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EE64" w14:textId="77777777" w:rsidR="00DE0E95" w:rsidRPr="00A60C14" w:rsidRDefault="00DE0E95" w:rsidP="00DE0E95">
      <w:pPr>
        <w:pStyle w:val="Default"/>
        <w:rPr>
          <w:sz w:val="20"/>
          <w:szCs w:val="20"/>
        </w:rPr>
      </w:pPr>
    </w:p>
    <w:p w14:paraId="40E24DAA" w14:textId="77777777" w:rsidR="00DE0E95" w:rsidRPr="00A60C14" w:rsidRDefault="00DE0E95" w:rsidP="00DE0E95">
      <w:pPr>
        <w:pStyle w:val="Default"/>
        <w:jc w:val="center"/>
        <w:rPr>
          <w:sz w:val="20"/>
          <w:szCs w:val="20"/>
        </w:rPr>
      </w:pPr>
      <w:r w:rsidRPr="00A60C14">
        <w:rPr>
          <w:b/>
          <w:bCs/>
          <w:sz w:val="20"/>
          <w:szCs w:val="20"/>
        </w:rPr>
        <w:t>Runfold Community Liaison Group (CLG)</w:t>
      </w:r>
    </w:p>
    <w:p w14:paraId="44CA5CB5" w14:textId="77777777" w:rsidR="00DE0E95" w:rsidRPr="00A60C14" w:rsidRDefault="00DE0E95" w:rsidP="00DE0E95">
      <w:pPr>
        <w:pStyle w:val="Default"/>
        <w:jc w:val="center"/>
        <w:rPr>
          <w:sz w:val="20"/>
          <w:szCs w:val="20"/>
        </w:rPr>
      </w:pPr>
      <w:r w:rsidRPr="00A60C14">
        <w:rPr>
          <w:b/>
          <w:bCs/>
          <w:sz w:val="20"/>
          <w:szCs w:val="20"/>
        </w:rPr>
        <w:t>Terms of Reference</w:t>
      </w:r>
    </w:p>
    <w:p w14:paraId="22535F73" w14:textId="77777777" w:rsidR="00DE0E95" w:rsidRPr="00A60C14" w:rsidRDefault="00DE0E95" w:rsidP="00DE0E95">
      <w:pPr>
        <w:pStyle w:val="Default"/>
        <w:rPr>
          <w:b/>
          <w:bCs/>
          <w:sz w:val="20"/>
          <w:szCs w:val="20"/>
        </w:rPr>
      </w:pPr>
    </w:p>
    <w:p w14:paraId="7381947E" w14:textId="77777777" w:rsidR="00DE0E95" w:rsidRPr="00A60C14" w:rsidRDefault="00DE0E95" w:rsidP="00DE0E95">
      <w:pPr>
        <w:pStyle w:val="Default"/>
        <w:rPr>
          <w:b/>
          <w:bCs/>
          <w:sz w:val="20"/>
          <w:szCs w:val="20"/>
        </w:rPr>
      </w:pPr>
    </w:p>
    <w:p w14:paraId="4D2A9E2F" w14:textId="77777777" w:rsidR="00DE0E95" w:rsidRPr="00A60C14" w:rsidRDefault="00A902CB" w:rsidP="00DE0E95">
      <w:pPr>
        <w:pStyle w:val="Default"/>
        <w:rPr>
          <w:b/>
          <w:bCs/>
          <w:sz w:val="20"/>
          <w:szCs w:val="20"/>
        </w:rPr>
      </w:pPr>
      <w:commentRangeStart w:id="0"/>
      <w:r w:rsidRPr="00A60C14">
        <w:rPr>
          <w:b/>
          <w:bCs/>
          <w:sz w:val="20"/>
          <w:szCs w:val="20"/>
        </w:rPr>
        <w:t>CLG vision for the site</w:t>
      </w:r>
      <w:commentRangeEnd w:id="0"/>
      <w:r w:rsidR="002D1EF2">
        <w:rPr>
          <w:rStyle w:val="CommentReference"/>
          <w:rFonts w:asciiTheme="minorHAnsi" w:hAnsiTheme="minorHAnsi" w:cstheme="minorBidi"/>
          <w:color w:val="auto"/>
        </w:rPr>
        <w:commentReference w:id="0"/>
      </w:r>
    </w:p>
    <w:p w14:paraId="77034704" w14:textId="77777777" w:rsidR="00A902CB" w:rsidRPr="00A60C14" w:rsidRDefault="00A902CB" w:rsidP="00DE0E95">
      <w:pPr>
        <w:pStyle w:val="Default"/>
        <w:rPr>
          <w:b/>
          <w:bCs/>
          <w:sz w:val="20"/>
          <w:szCs w:val="20"/>
        </w:rPr>
      </w:pPr>
    </w:p>
    <w:p w14:paraId="53C84B67" w14:textId="77777777" w:rsidR="00A902CB" w:rsidRPr="00A60C14" w:rsidRDefault="00A902CB" w:rsidP="00A902CB">
      <w:pPr>
        <w:rPr>
          <w:rFonts w:ascii="Arial" w:hAnsi="Arial" w:cs="Arial"/>
          <w:sz w:val="20"/>
          <w:szCs w:val="20"/>
        </w:rPr>
      </w:pPr>
      <w:proofErr w:type="gramStart"/>
      <w:r w:rsidRPr="00A60C14">
        <w:rPr>
          <w:rFonts w:ascii="Arial" w:hAnsi="Arial" w:cs="Arial"/>
          <w:sz w:val="20"/>
          <w:szCs w:val="20"/>
        </w:rPr>
        <w:t xml:space="preserve">A rolling pastoral landscape of well </w:t>
      </w:r>
      <w:proofErr w:type="spellStart"/>
      <w:r w:rsidRPr="00A60C14">
        <w:rPr>
          <w:rFonts w:ascii="Arial" w:hAnsi="Arial" w:cs="Arial"/>
          <w:sz w:val="20"/>
          <w:szCs w:val="20"/>
        </w:rPr>
        <w:t>hedgerowed</w:t>
      </w:r>
      <w:proofErr w:type="spellEnd"/>
      <w:r w:rsidRPr="00A60C14">
        <w:rPr>
          <w:rFonts w:ascii="Arial" w:hAnsi="Arial" w:cs="Arial"/>
          <w:sz w:val="20"/>
          <w:szCs w:val="20"/>
        </w:rPr>
        <w:t xml:space="preserve"> fields and wooded belts.</w:t>
      </w:r>
      <w:proofErr w:type="gramEnd"/>
      <w:r w:rsidRPr="00A60C14">
        <w:rPr>
          <w:rFonts w:ascii="Arial" w:hAnsi="Arial" w:cs="Arial"/>
          <w:sz w:val="20"/>
          <w:szCs w:val="20"/>
        </w:rPr>
        <w:t xml:space="preserve"> </w:t>
      </w:r>
    </w:p>
    <w:p w14:paraId="46019E70" w14:textId="77777777" w:rsidR="00A902CB" w:rsidRPr="00A60C14" w:rsidRDefault="00A902CB" w:rsidP="00A902CB">
      <w:pPr>
        <w:rPr>
          <w:rFonts w:ascii="Arial" w:hAnsi="Arial" w:cs="Arial"/>
          <w:sz w:val="20"/>
          <w:szCs w:val="20"/>
        </w:rPr>
      </w:pPr>
      <w:r w:rsidRPr="00A60C14">
        <w:rPr>
          <w:rFonts w:ascii="Arial" w:hAnsi="Arial" w:cs="Arial"/>
          <w:sz w:val="20"/>
          <w:szCs w:val="20"/>
        </w:rPr>
        <w:t xml:space="preserve">In Spring, the trees and hedgerows are flushed with the first spring </w:t>
      </w:r>
      <w:proofErr w:type="gramStart"/>
      <w:r w:rsidRPr="00A60C14">
        <w:rPr>
          <w:rFonts w:ascii="Arial" w:hAnsi="Arial" w:cs="Arial"/>
          <w:sz w:val="20"/>
          <w:szCs w:val="20"/>
        </w:rPr>
        <w:t>green ,</w:t>
      </w:r>
      <w:proofErr w:type="gramEnd"/>
      <w:r w:rsidRPr="00A60C14">
        <w:rPr>
          <w:rFonts w:ascii="Arial" w:hAnsi="Arial" w:cs="Arial"/>
          <w:sz w:val="20"/>
          <w:szCs w:val="20"/>
        </w:rPr>
        <w:t xml:space="preserve"> the white blossom of Blackthorn and Wild Cherry giving way to Hawthorn with Song Thrush &amp; Yellowhammer  announcing the lengthening of day from their song perches, echoed by the Skylark high overhead rising in crescendo. Frog &amp; Toad make their way to the pond to breed.</w:t>
      </w:r>
    </w:p>
    <w:p w14:paraId="4727F75E" w14:textId="77777777" w:rsidR="00A902CB" w:rsidRPr="00A60C14" w:rsidRDefault="00A902CB" w:rsidP="00A902CB">
      <w:pPr>
        <w:rPr>
          <w:rFonts w:ascii="Arial" w:hAnsi="Arial" w:cs="Arial"/>
          <w:sz w:val="20"/>
          <w:szCs w:val="20"/>
        </w:rPr>
      </w:pPr>
      <w:r w:rsidRPr="00A60C14">
        <w:rPr>
          <w:rFonts w:ascii="Arial" w:hAnsi="Arial" w:cs="Arial"/>
          <w:sz w:val="20"/>
          <w:szCs w:val="20"/>
        </w:rPr>
        <w:t>By Summer, the buzz of insects in the shimmering heat fills the air as a gentle breeze wafts the flower &amp; grass heads  of the fields, in places a riot of colour - white &amp; yellow of the Ox-eyed Daisy, Yarrow and Trefoil, the purple &amp; violet of Knapweed and Self Heal.  A Swallow hawks lower over the flower heads feeding, whilst a Yellow Wagtail stands momentarily on the rear of a grazing cow, it’s bill stuffed full of insects to fed it’s young.  The Kestrel hovers overhead looking for that Vole hiding in the field.</w:t>
      </w:r>
    </w:p>
    <w:p w14:paraId="6349B254" w14:textId="77777777" w:rsidR="00A902CB" w:rsidRPr="00A60C14" w:rsidRDefault="00A902CB" w:rsidP="00A902CB">
      <w:pPr>
        <w:rPr>
          <w:rFonts w:ascii="Arial" w:hAnsi="Arial" w:cs="Arial"/>
          <w:sz w:val="20"/>
          <w:szCs w:val="20"/>
        </w:rPr>
      </w:pPr>
      <w:r w:rsidRPr="00A60C14">
        <w:rPr>
          <w:rFonts w:ascii="Arial" w:hAnsi="Arial" w:cs="Arial"/>
          <w:sz w:val="20"/>
          <w:szCs w:val="20"/>
        </w:rPr>
        <w:t xml:space="preserve">As dusk sets in, the first bats begin their patrols along the hedgerows, the old Brock trolls down the path his clan have used for generations and a white shadow drifts over the field looking for the same vole the Kestrel was. </w:t>
      </w:r>
    </w:p>
    <w:p w14:paraId="1D4B30E9" w14:textId="77777777" w:rsidR="00A902CB" w:rsidRPr="00A60C14" w:rsidRDefault="00A902CB" w:rsidP="00A902CB">
      <w:pPr>
        <w:rPr>
          <w:rFonts w:ascii="Arial" w:hAnsi="Arial" w:cs="Arial"/>
          <w:sz w:val="20"/>
          <w:szCs w:val="20"/>
        </w:rPr>
      </w:pPr>
      <w:r w:rsidRPr="00A60C14">
        <w:rPr>
          <w:rFonts w:ascii="Arial" w:hAnsi="Arial" w:cs="Arial"/>
          <w:sz w:val="20"/>
          <w:szCs w:val="20"/>
        </w:rPr>
        <w:t xml:space="preserve">By </w:t>
      </w:r>
      <w:proofErr w:type="gramStart"/>
      <w:r w:rsidRPr="00A60C14">
        <w:rPr>
          <w:rFonts w:ascii="Arial" w:hAnsi="Arial" w:cs="Arial"/>
          <w:sz w:val="20"/>
          <w:szCs w:val="20"/>
        </w:rPr>
        <w:t>Autumn</w:t>
      </w:r>
      <w:proofErr w:type="gramEnd"/>
      <w:r w:rsidRPr="00A60C14">
        <w:rPr>
          <w:rFonts w:ascii="Arial" w:hAnsi="Arial" w:cs="Arial"/>
          <w:sz w:val="20"/>
          <w:szCs w:val="20"/>
        </w:rPr>
        <w:t xml:space="preserve">, the leaves are turning a myriad range of subtle browns, yellows and oranges before dropping to the ground, where the Wood Mouse is rapidly stocking her larder for the winter to come. The Vole having eluded Kestrel &amp; Barn Owl, feeds on the banks of Blackberry in the hedgerow &amp; field margins, whilst the Jay busy buries acorns off the Oak, some of which he will forget and will become tomorrow’s mighty hedgerow standards next spring. </w:t>
      </w:r>
    </w:p>
    <w:p w14:paraId="68A01FCD" w14:textId="77777777" w:rsidR="00A902CB" w:rsidRPr="00A60C14" w:rsidRDefault="00A902CB" w:rsidP="00A902CB">
      <w:pPr>
        <w:rPr>
          <w:rFonts w:ascii="Arial" w:hAnsi="Arial" w:cs="Arial"/>
          <w:sz w:val="20"/>
          <w:szCs w:val="20"/>
        </w:rPr>
      </w:pPr>
      <w:r w:rsidRPr="00A60C14">
        <w:rPr>
          <w:rFonts w:ascii="Arial" w:hAnsi="Arial" w:cs="Arial"/>
          <w:sz w:val="20"/>
          <w:szCs w:val="20"/>
        </w:rPr>
        <w:t xml:space="preserve">It is </w:t>
      </w:r>
      <w:proofErr w:type="gramStart"/>
      <w:r w:rsidRPr="00A60C14">
        <w:rPr>
          <w:rFonts w:ascii="Arial" w:hAnsi="Arial" w:cs="Arial"/>
          <w:sz w:val="20"/>
          <w:szCs w:val="20"/>
        </w:rPr>
        <w:t>Winter</w:t>
      </w:r>
      <w:proofErr w:type="gramEnd"/>
      <w:r w:rsidRPr="00A60C14">
        <w:rPr>
          <w:rFonts w:ascii="Arial" w:hAnsi="Arial" w:cs="Arial"/>
          <w:sz w:val="20"/>
          <w:szCs w:val="20"/>
        </w:rPr>
        <w:t xml:space="preserve">, and the frost sits hard across the land. Spider’s webs decorate the dead seed heads of the grasses, disturbed by a charm of Goldfinches, whilst a tawny Owl huddles hard up to the Oak tree trunk, sheltering it from the breeze fluffing up its feather and seeking what warmth it can from the milky sun. Groups of Scandinavian thrushes – Redwing &amp; Fieldfare pillage the berries off the bare hedgerow stems, a distant blur of red from Hawthorn and </w:t>
      </w:r>
      <w:proofErr w:type="gramStart"/>
      <w:r w:rsidRPr="00A60C14">
        <w:rPr>
          <w:rFonts w:ascii="Arial" w:hAnsi="Arial" w:cs="Arial"/>
          <w:sz w:val="20"/>
          <w:szCs w:val="20"/>
        </w:rPr>
        <w:t>Rosehip  -</w:t>
      </w:r>
      <w:proofErr w:type="gramEnd"/>
      <w:r w:rsidRPr="00A60C14">
        <w:rPr>
          <w:rFonts w:ascii="Arial" w:hAnsi="Arial" w:cs="Arial"/>
          <w:sz w:val="20"/>
          <w:szCs w:val="20"/>
        </w:rPr>
        <w:t xml:space="preserve"> it was a good Spring. A Buzzard mews overhead, circling, and disturbs a rabbit scurrying for cover. Or was it the human and their dog walking the footpath, as they turn their collar up and head for home, feeling better for having stretched their legs after a difficult day and a sense of all’s well with the world as they both contemplate a warm fire and supper. </w:t>
      </w:r>
    </w:p>
    <w:p w14:paraId="61F0EE69" w14:textId="77777777" w:rsidR="00A902CB" w:rsidRDefault="00A902CB" w:rsidP="00A902CB">
      <w:pPr>
        <w:rPr>
          <w:rFonts w:ascii="Arial" w:hAnsi="Arial" w:cs="Arial"/>
          <w:sz w:val="20"/>
          <w:szCs w:val="20"/>
        </w:rPr>
      </w:pPr>
      <w:r w:rsidRPr="00A60C14">
        <w:rPr>
          <w:rFonts w:ascii="Arial" w:hAnsi="Arial" w:cs="Arial"/>
          <w:sz w:val="20"/>
          <w:szCs w:val="20"/>
        </w:rPr>
        <w:t>Spring will soon be here again.</w:t>
      </w:r>
    </w:p>
    <w:p w14:paraId="72F72468" w14:textId="77777777" w:rsidR="00F4510E" w:rsidRPr="00F4510E" w:rsidRDefault="00F4510E" w:rsidP="00F4510E">
      <w:pPr>
        <w:jc w:val="right"/>
        <w:rPr>
          <w:rFonts w:ascii="Arial" w:hAnsi="Arial" w:cs="Arial"/>
          <w:b/>
          <w:sz w:val="20"/>
          <w:szCs w:val="20"/>
        </w:rPr>
      </w:pPr>
      <w:r w:rsidRPr="00F4510E">
        <w:rPr>
          <w:rFonts w:ascii="Arial" w:hAnsi="Arial" w:cs="Arial"/>
          <w:b/>
          <w:sz w:val="20"/>
          <w:szCs w:val="20"/>
        </w:rPr>
        <w:t>Simon Elson 2012</w:t>
      </w:r>
      <w:bookmarkStart w:id="1" w:name="_GoBack"/>
      <w:bookmarkEnd w:id="1"/>
    </w:p>
    <w:sectPr w:rsidR="00F4510E" w:rsidRPr="00F4510E" w:rsidSect="00BC268D">
      <w:pgSz w:w="11906" w:h="17338"/>
      <w:pgMar w:top="1206" w:right="1017" w:bottom="1440" w:left="1419"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owell Family" w:date="2014-09-19T07:47:00Z" w:initials="PF">
    <w:p w14:paraId="5E9851EC" w14:textId="77777777" w:rsidR="002D1EF2" w:rsidRDefault="002D1EF2">
      <w:pPr>
        <w:pStyle w:val="CommentText"/>
      </w:pPr>
      <w:r>
        <w:rPr>
          <w:rStyle w:val="CommentReference"/>
        </w:rPr>
        <w:annotationRef/>
      </w:r>
      <w:r>
        <w:t xml:space="preserve">Vision Statement discussed at the previous CLG but not captured as part of the </w:t>
      </w:r>
      <w:proofErr w:type="spellStart"/>
      <w:r>
        <w:t>ToR</w:t>
      </w:r>
      <w:proofErr w:type="spellEnd"/>
    </w:p>
    <w:p w14:paraId="1C290858" w14:textId="4DD63A52" w:rsidR="002D1EF2" w:rsidRDefault="002D1EF2">
      <w:pPr>
        <w:pStyle w:val="CommentText"/>
      </w:pPr>
      <w:r>
        <w:t xml:space="preserve">Suggest this is reviewed and agreed as part of the first meeting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20"/>
    <w:multiLevelType w:val="hybridMultilevel"/>
    <w:tmpl w:val="4E268B6A"/>
    <w:lvl w:ilvl="0" w:tplc="C7DCF4F0">
      <w:start w:val="1"/>
      <w:numFmt w:val="bullet"/>
      <w:lvlText w:val="o"/>
      <w:lvlJc w:val="left"/>
      <w:pPr>
        <w:tabs>
          <w:tab w:val="num" w:pos="720"/>
        </w:tabs>
        <w:ind w:left="720" w:hanging="360"/>
      </w:pPr>
      <w:rPr>
        <w:rFonts w:ascii="Courier New" w:hAnsi="Courier New" w:hint="default"/>
      </w:rPr>
    </w:lvl>
    <w:lvl w:ilvl="1" w:tplc="4F2A8C28" w:tentative="1">
      <w:start w:val="1"/>
      <w:numFmt w:val="bullet"/>
      <w:lvlText w:val="o"/>
      <w:lvlJc w:val="left"/>
      <w:pPr>
        <w:tabs>
          <w:tab w:val="num" w:pos="1440"/>
        </w:tabs>
        <w:ind w:left="1440" w:hanging="360"/>
      </w:pPr>
      <w:rPr>
        <w:rFonts w:ascii="Courier New" w:hAnsi="Courier New" w:hint="default"/>
      </w:rPr>
    </w:lvl>
    <w:lvl w:ilvl="2" w:tplc="55CAC1E0" w:tentative="1">
      <w:start w:val="1"/>
      <w:numFmt w:val="bullet"/>
      <w:lvlText w:val="o"/>
      <w:lvlJc w:val="left"/>
      <w:pPr>
        <w:tabs>
          <w:tab w:val="num" w:pos="2160"/>
        </w:tabs>
        <w:ind w:left="2160" w:hanging="360"/>
      </w:pPr>
      <w:rPr>
        <w:rFonts w:ascii="Courier New" w:hAnsi="Courier New" w:hint="default"/>
      </w:rPr>
    </w:lvl>
    <w:lvl w:ilvl="3" w:tplc="53706ACA" w:tentative="1">
      <w:start w:val="1"/>
      <w:numFmt w:val="bullet"/>
      <w:lvlText w:val="o"/>
      <w:lvlJc w:val="left"/>
      <w:pPr>
        <w:tabs>
          <w:tab w:val="num" w:pos="2880"/>
        </w:tabs>
        <w:ind w:left="2880" w:hanging="360"/>
      </w:pPr>
      <w:rPr>
        <w:rFonts w:ascii="Courier New" w:hAnsi="Courier New" w:hint="default"/>
      </w:rPr>
    </w:lvl>
    <w:lvl w:ilvl="4" w:tplc="53B84AA4" w:tentative="1">
      <w:start w:val="1"/>
      <w:numFmt w:val="bullet"/>
      <w:lvlText w:val="o"/>
      <w:lvlJc w:val="left"/>
      <w:pPr>
        <w:tabs>
          <w:tab w:val="num" w:pos="3600"/>
        </w:tabs>
        <w:ind w:left="3600" w:hanging="360"/>
      </w:pPr>
      <w:rPr>
        <w:rFonts w:ascii="Courier New" w:hAnsi="Courier New" w:hint="default"/>
      </w:rPr>
    </w:lvl>
    <w:lvl w:ilvl="5" w:tplc="04C44514" w:tentative="1">
      <w:start w:val="1"/>
      <w:numFmt w:val="bullet"/>
      <w:lvlText w:val="o"/>
      <w:lvlJc w:val="left"/>
      <w:pPr>
        <w:tabs>
          <w:tab w:val="num" w:pos="4320"/>
        </w:tabs>
        <w:ind w:left="4320" w:hanging="360"/>
      </w:pPr>
      <w:rPr>
        <w:rFonts w:ascii="Courier New" w:hAnsi="Courier New" w:hint="default"/>
      </w:rPr>
    </w:lvl>
    <w:lvl w:ilvl="6" w:tplc="75D278AA" w:tentative="1">
      <w:start w:val="1"/>
      <w:numFmt w:val="bullet"/>
      <w:lvlText w:val="o"/>
      <w:lvlJc w:val="left"/>
      <w:pPr>
        <w:tabs>
          <w:tab w:val="num" w:pos="5040"/>
        </w:tabs>
        <w:ind w:left="5040" w:hanging="360"/>
      </w:pPr>
      <w:rPr>
        <w:rFonts w:ascii="Courier New" w:hAnsi="Courier New" w:hint="default"/>
      </w:rPr>
    </w:lvl>
    <w:lvl w:ilvl="7" w:tplc="93548E24" w:tentative="1">
      <w:start w:val="1"/>
      <w:numFmt w:val="bullet"/>
      <w:lvlText w:val="o"/>
      <w:lvlJc w:val="left"/>
      <w:pPr>
        <w:tabs>
          <w:tab w:val="num" w:pos="5760"/>
        </w:tabs>
        <w:ind w:left="5760" w:hanging="360"/>
      </w:pPr>
      <w:rPr>
        <w:rFonts w:ascii="Courier New" w:hAnsi="Courier New" w:hint="default"/>
      </w:rPr>
    </w:lvl>
    <w:lvl w:ilvl="8" w:tplc="7AF46332" w:tentative="1">
      <w:start w:val="1"/>
      <w:numFmt w:val="bullet"/>
      <w:lvlText w:val="o"/>
      <w:lvlJc w:val="left"/>
      <w:pPr>
        <w:tabs>
          <w:tab w:val="num" w:pos="6480"/>
        </w:tabs>
        <w:ind w:left="6480" w:hanging="360"/>
      </w:pPr>
      <w:rPr>
        <w:rFonts w:ascii="Courier New" w:hAnsi="Courier New" w:hint="default"/>
      </w:rPr>
    </w:lvl>
  </w:abstractNum>
  <w:abstractNum w:abstractNumId="1">
    <w:nsid w:val="55A85440"/>
    <w:multiLevelType w:val="hybridMultilevel"/>
    <w:tmpl w:val="D1DA5376"/>
    <w:lvl w:ilvl="0" w:tplc="0809000F">
      <w:start w:val="1"/>
      <w:numFmt w:val="decimal"/>
      <w:lvlText w:val="%1."/>
      <w:lvlJc w:val="left"/>
      <w:pPr>
        <w:ind w:left="360" w:hanging="360"/>
      </w:pPr>
      <w:rPr>
        <w:rFonts w:hint="default"/>
      </w:rPr>
    </w:lvl>
    <w:lvl w:ilvl="1" w:tplc="9F062822">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nsid w:val="5EF526C7"/>
    <w:multiLevelType w:val="hybridMultilevel"/>
    <w:tmpl w:val="D4A2D036"/>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nsid w:val="673775B4"/>
    <w:multiLevelType w:val="hybridMultilevel"/>
    <w:tmpl w:val="84F6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AB3E0A"/>
    <w:multiLevelType w:val="hybridMultilevel"/>
    <w:tmpl w:val="98A81118"/>
    <w:lvl w:ilvl="0" w:tplc="9F06282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94D4DF1"/>
    <w:multiLevelType w:val="hybridMultilevel"/>
    <w:tmpl w:val="A860D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95"/>
    <w:rsid w:val="000942BF"/>
    <w:rsid w:val="000A46F4"/>
    <w:rsid w:val="00110C52"/>
    <w:rsid w:val="00243303"/>
    <w:rsid w:val="002D1EF2"/>
    <w:rsid w:val="002D507C"/>
    <w:rsid w:val="00401F0F"/>
    <w:rsid w:val="00417988"/>
    <w:rsid w:val="004720A8"/>
    <w:rsid w:val="00542BCB"/>
    <w:rsid w:val="00563E72"/>
    <w:rsid w:val="00746B84"/>
    <w:rsid w:val="00787F13"/>
    <w:rsid w:val="008A0A87"/>
    <w:rsid w:val="009506E1"/>
    <w:rsid w:val="00A33C19"/>
    <w:rsid w:val="00A60C14"/>
    <w:rsid w:val="00A902CB"/>
    <w:rsid w:val="00BC19E3"/>
    <w:rsid w:val="00BC5472"/>
    <w:rsid w:val="00CF62EB"/>
    <w:rsid w:val="00D17B43"/>
    <w:rsid w:val="00D321CD"/>
    <w:rsid w:val="00DE0E95"/>
    <w:rsid w:val="00E02EEB"/>
    <w:rsid w:val="00F4510E"/>
    <w:rsid w:val="00F63E02"/>
    <w:rsid w:val="00FB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E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0E95"/>
    <w:pPr>
      <w:ind w:left="720"/>
      <w:contextualSpacing/>
    </w:pPr>
  </w:style>
  <w:style w:type="paragraph" w:styleId="PlainText">
    <w:name w:val="Plain Text"/>
    <w:basedOn w:val="Normal"/>
    <w:link w:val="PlainTextChar"/>
    <w:uiPriority w:val="99"/>
    <w:semiHidden/>
    <w:unhideWhenUsed/>
    <w:rsid w:val="00BC19E3"/>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BC19E3"/>
    <w:rPr>
      <w:rFonts w:ascii="Calibri" w:eastAsia="Times New Roman" w:hAnsi="Calibri" w:cs="Times New Roman"/>
      <w:szCs w:val="21"/>
      <w:lang w:eastAsia="en-US"/>
    </w:rPr>
  </w:style>
  <w:style w:type="paragraph" w:styleId="BalloonText">
    <w:name w:val="Balloon Text"/>
    <w:basedOn w:val="Normal"/>
    <w:link w:val="BalloonTextChar"/>
    <w:uiPriority w:val="99"/>
    <w:semiHidden/>
    <w:unhideWhenUsed/>
    <w:rsid w:val="0041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88"/>
    <w:rPr>
      <w:rFonts w:ascii="Tahoma" w:hAnsi="Tahoma" w:cs="Tahoma"/>
      <w:sz w:val="16"/>
      <w:szCs w:val="16"/>
    </w:rPr>
  </w:style>
  <w:style w:type="character" w:styleId="CommentReference">
    <w:name w:val="annotation reference"/>
    <w:basedOn w:val="DefaultParagraphFont"/>
    <w:uiPriority w:val="99"/>
    <w:semiHidden/>
    <w:unhideWhenUsed/>
    <w:rsid w:val="002D1EF2"/>
    <w:rPr>
      <w:sz w:val="16"/>
      <w:szCs w:val="16"/>
    </w:rPr>
  </w:style>
  <w:style w:type="paragraph" w:styleId="CommentText">
    <w:name w:val="annotation text"/>
    <w:basedOn w:val="Normal"/>
    <w:link w:val="CommentTextChar"/>
    <w:uiPriority w:val="99"/>
    <w:semiHidden/>
    <w:unhideWhenUsed/>
    <w:rsid w:val="002D1EF2"/>
    <w:pPr>
      <w:spacing w:line="240" w:lineRule="auto"/>
    </w:pPr>
    <w:rPr>
      <w:sz w:val="20"/>
      <w:szCs w:val="20"/>
    </w:rPr>
  </w:style>
  <w:style w:type="character" w:customStyle="1" w:styleId="CommentTextChar">
    <w:name w:val="Comment Text Char"/>
    <w:basedOn w:val="DefaultParagraphFont"/>
    <w:link w:val="CommentText"/>
    <w:uiPriority w:val="99"/>
    <w:semiHidden/>
    <w:rsid w:val="002D1EF2"/>
    <w:rPr>
      <w:sz w:val="20"/>
      <w:szCs w:val="20"/>
    </w:rPr>
  </w:style>
  <w:style w:type="paragraph" w:styleId="CommentSubject">
    <w:name w:val="annotation subject"/>
    <w:basedOn w:val="CommentText"/>
    <w:next w:val="CommentText"/>
    <w:link w:val="CommentSubjectChar"/>
    <w:uiPriority w:val="99"/>
    <w:semiHidden/>
    <w:unhideWhenUsed/>
    <w:rsid w:val="002D1EF2"/>
    <w:rPr>
      <w:b/>
      <w:bCs/>
    </w:rPr>
  </w:style>
  <w:style w:type="character" w:customStyle="1" w:styleId="CommentSubjectChar">
    <w:name w:val="Comment Subject Char"/>
    <w:basedOn w:val="CommentTextChar"/>
    <w:link w:val="CommentSubject"/>
    <w:uiPriority w:val="99"/>
    <w:semiHidden/>
    <w:rsid w:val="002D1E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E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0E95"/>
    <w:pPr>
      <w:ind w:left="720"/>
      <w:contextualSpacing/>
    </w:pPr>
  </w:style>
  <w:style w:type="paragraph" w:styleId="PlainText">
    <w:name w:val="Plain Text"/>
    <w:basedOn w:val="Normal"/>
    <w:link w:val="PlainTextChar"/>
    <w:uiPriority w:val="99"/>
    <w:semiHidden/>
    <w:unhideWhenUsed/>
    <w:rsid w:val="00BC19E3"/>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BC19E3"/>
    <w:rPr>
      <w:rFonts w:ascii="Calibri" w:eastAsia="Times New Roman" w:hAnsi="Calibri" w:cs="Times New Roman"/>
      <w:szCs w:val="21"/>
      <w:lang w:eastAsia="en-US"/>
    </w:rPr>
  </w:style>
  <w:style w:type="paragraph" w:styleId="BalloonText">
    <w:name w:val="Balloon Text"/>
    <w:basedOn w:val="Normal"/>
    <w:link w:val="BalloonTextChar"/>
    <w:uiPriority w:val="99"/>
    <w:semiHidden/>
    <w:unhideWhenUsed/>
    <w:rsid w:val="0041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88"/>
    <w:rPr>
      <w:rFonts w:ascii="Tahoma" w:hAnsi="Tahoma" w:cs="Tahoma"/>
      <w:sz w:val="16"/>
      <w:szCs w:val="16"/>
    </w:rPr>
  </w:style>
  <w:style w:type="character" w:styleId="CommentReference">
    <w:name w:val="annotation reference"/>
    <w:basedOn w:val="DefaultParagraphFont"/>
    <w:uiPriority w:val="99"/>
    <w:semiHidden/>
    <w:unhideWhenUsed/>
    <w:rsid w:val="002D1EF2"/>
    <w:rPr>
      <w:sz w:val="16"/>
      <w:szCs w:val="16"/>
    </w:rPr>
  </w:style>
  <w:style w:type="paragraph" w:styleId="CommentText">
    <w:name w:val="annotation text"/>
    <w:basedOn w:val="Normal"/>
    <w:link w:val="CommentTextChar"/>
    <w:uiPriority w:val="99"/>
    <w:semiHidden/>
    <w:unhideWhenUsed/>
    <w:rsid w:val="002D1EF2"/>
    <w:pPr>
      <w:spacing w:line="240" w:lineRule="auto"/>
    </w:pPr>
    <w:rPr>
      <w:sz w:val="20"/>
      <w:szCs w:val="20"/>
    </w:rPr>
  </w:style>
  <w:style w:type="character" w:customStyle="1" w:styleId="CommentTextChar">
    <w:name w:val="Comment Text Char"/>
    <w:basedOn w:val="DefaultParagraphFont"/>
    <w:link w:val="CommentText"/>
    <w:uiPriority w:val="99"/>
    <w:semiHidden/>
    <w:rsid w:val="002D1EF2"/>
    <w:rPr>
      <w:sz w:val="20"/>
      <w:szCs w:val="20"/>
    </w:rPr>
  </w:style>
  <w:style w:type="paragraph" w:styleId="CommentSubject">
    <w:name w:val="annotation subject"/>
    <w:basedOn w:val="CommentText"/>
    <w:next w:val="CommentText"/>
    <w:link w:val="CommentSubjectChar"/>
    <w:uiPriority w:val="99"/>
    <w:semiHidden/>
    <w:unhideWhenUsed/>
    <w:rsid w:val="002D1EF2"/>
    <w:rPr>
      <w:b/>
      <w:bCs/>
    </w:rPr>
  </w:style>
  <w:style w:type="character" w:customStyle="1" w:styleId="CommentSubjectChar">
    <w:name w:val="Comment Subject Char"/>
    <w:basedOn w:val="CommentTextChar"/>
    <w:link w:val="CommentSubject"/>
    <w:uiPriority w:val="99"/>
    <w:semiHidden/>
    <w:rsid w:val="002D1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1416">
      <w:bodyDiv w:val="1"/>
      <w:marLeft w:val="0"/>
      <w:marRight w:val="0"/>
      <w:marTop w:val="0"/>
      <w:marBottom w:val="0"/>
      <w:divBdr>
        <w:top w:val="none" w:sz="0" w:space="0" w:color="auto"/>
        <w:left w:val="none" w:sz="0" w:space="0" w:color="auto"/>
        <w:bottom w:val="none" w:sz="0" w:space="0" w:color="auto"/>
        <w:right w:val="none" w:sz="0" w:space="0" w:color="auto"/>
      </w:divBdr>
      <w:divsChild>
        <w:div w:id="362677448">
          <w:marLeft w:val="432"/>
          <w:marRight w:val="0"/>
          <w:marTop w:val="115"/>
          <w:marBottom w:val="0"/>
          <w:divBdr>
            <w:top w:val="none" w:sz="0" w:space="0" w:color="auto"/>
            <w:left w:val="none" w:sz="0" w:space="0" w:color="auto"/>
            <w:bottom w:val="none" w:sz="0" w:space="0" w:color="auto"/>
            <w:right w:val="none" w:sz="0" w:space="0" w:color="auto"/>
          </w:divBdr>
        </w:div>
        <w:div w:id="1672681389">
          <w:marLeft w:val="432"/>
          <w:marRight w:val="0"/>
          <w:marTop w:val="115"/>
          <w:marBottom w:val="0"/>
          <w:divBdr>
            <w:top w:val="none" w:sz="0" w:space="0" w:color="auto"/>
            <w:left w:val="none" w:sz="0" w:space="0" w:color="auto"/>
            <w:bottom w:val="none" w:sz="0" w:space="0" w:color="auto"/>
            <w:right w:val="none" w:sz="0" w:space="0" w:color="auto"/>
          </w:divBdr>
        </w:div>
        <w:div w:id="1792430889">
          <w:marLeft w:val="432"/>
          <w:marRight w:val="0"/>
          <w:marTop w:val="115"/>
          <w:marBottom w:val="0"/>
          <w:divBdr>
            <w:top w:val="none" w:sz="0" w:space="0" w:color="auto"/>
            <w:left w:val="none" w:sz="0" w:space="0" w:color="auto"/>
            <w:bottom w:val="none" w:sz="0" w:space="0" w:color="auto"/>
            <w:right w:val="none" w:sz="0" w:space="0" w:color="auto"/>
          </w:divBdr>
        </w:div>
        <w:div w:id="1086270747">
          <w:marLeft w:val="432"/>
          <w:marRight w:val="0"/>
          <w:marTop w:val="115"/>
          <w:marBottom w:val="0"/>
          <w:divBdr>
            <w:top w:val="none" w:sz="0" w:space="0" w:color="auto"/>
            <w:left w:val="none" w:sz="0" w:space="0" w:color="auto"/>
            <w:bottom w:val="none" w:sz="0" w:space="0" w:color="auto"/>
            <w:right w:val="none" w:sz="0" w:space="0" w:color="auto"/>
          </w:divBdr>
        </w:div>
        <w:div w:id="314535460">
          <w:marLeft w:val="432"/>
          <w:marRight w:val="0"/>
          <w:marTop w:val="115"/>
          <w:marBottom w:val="0"/>
          <w:divBdr>
            <w:top w:val="none" w:sz="0" w:space="0" w:color="auto"/>
            <w:left w:val="none" w:sz="0" w:space="0" w:color="auto"/>
            <w:bottom w:val="none" w:sz="0" w:space="0" w:color="auto"/>
            <w:right w:val="none" w:sz="0" w:space="0" w:color="auto"/>
          </w:divBdr>
        </w:div>
      </w:divsChild>
    </w:div>
    <w:div w:id="1061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Family</dc:creator>
  <cp:lastModifiedBy>Iain Lynch</cp:lastModifiedBy>
  <cp:revision>3</cp:revision>
  <dcterms:created xsi:type="dcterms:W3CDTF">2015-05-29T10:29:00Z</dcterms:created>
  <dcterms:modified xsi:type="dcterms:W3CDTF">2015-05-29T10:30:00Z</dcterms:modified>
</cp:coreProperties>
</file>